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37" w:rsidRPr="00231DC6" w:rsidRDefault="00231DC6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231DC6">
        <w:rPr>
          <w:rFonts w:ascii="Times New Roman" w:hAnsi="Times New Roman" w:cs="Times New Roman"/>
          <w:sz w:val="28"/>
          <w:szCs w:val="28"/>
          <w:lang w:val="fr-FR"/>
        </w:rPr>
        <w:t>Devoirs le 15 avril 10 points NOM ________________________________</w:t>
      </w:r>
    </w:p>
    <w:p w:rsidR="00231DC6" w:rsidRPr="00231DC6" w:rsidRDefault="00231DC6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231DC6" w:rsidRDefault="00231DC6" w:rsidP="00231D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1DC6">
        <w:rPr>
          <w:rFonts w:ascii="Times New Roman" w:hAnsi="Times New Roman" w:cs="Times New Roman"/>
          <w:sz w:val="28"/>
          <w:szCs w:val="28"/>
        </w:rPr>
        <w:t>What did Aminata do for fun ? (En Afrique)</w:t>
      </w:r>
    </w:p>
    <w:p w:rsidR="00231DC6" w:rsidRDefault="00231DC6" w:rsidP="00231DC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31DC6" w:rsidRDefault="00231DC6" w:rsidP="00231DC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31DC6" w:rsidRPr="00231DC6" w:rsidRDefault="00231DC6" w:rsidP="00231DC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31DC6" w:rsidRDefault="00231DC6" w:rsidP="00231D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1DC6">
        <w:rPr>
          <w:rFonts w:ascii="Times New Roman" w:hAnsi="Times New Roman" w:cs="Times New Roman"/>
          <w:sz w:val="28"/>
          <w:szCs w:val="28"/>
        </w:rPr>
        <w:t>Which verb is in the passé composé? (En Afrique)</w:t>
      </w:r>
    </w:p>
    <w:p w:rsidR="00231DC6" w:rsidRDefault="00231DC6" w:rsidP="00231DC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31DC6" w:rsidRDefault="00231DC6" w:rsidP="00231DC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31DC6" w:rsidRPr="00231DC6" w:rsidRDefault="00231DC6" w:rsidP="00231DC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31DC6" w:rsidRDefault="00231DC6" w:rsidP="00231D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1DC6">
        <w:rPr>
          <w:rFonts w:ascii="Times New Roman" w:hAnsi="Times New Roman" w:cs="Times New Roman"/>
          <w:sz w:val="28"/>
          <w:szCs w:val="28"/>
        </w:rPr>
        <w:t>What color are the young man’s eyes and hair? (Description)</w:t>
      </w:r>
    </w:p>
    <w:p w:rsidR="00231DC6" w:rsidRDefault="00231DC6" w:rsidP="00231DC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31DC6" w:rsidRDefault="00231DC6" w:rsidP="00231DC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31DC6" w:rsidRPr="00231DC6" w:rsidRDefault="00231DC6" w:rsidP="00231DC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31DC6" w:rsidRDefault="00231DC6" w:rsidP="00231D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1DC6">
        <w:rPr>
          <w:rFonts w:ascii="Times New Roman" w:hAnsi="Times New Roman" w:cs="Times New Roman"/>
          <w:sz w:val="28"/>
          <w:szCs w:val="28"/>
        </w:rPr>
        <w:t xml:space="preserve">Which means of transportation can be used to reach the Senegalese village of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DC6">
        <w:rPr>
          <w:rFonts w:ascii="Times New Roman" w:hAnsi="Times New Roman" w:cs="Times New Roman"/>
          <w:sz w:val="28"/>
          <w:szCs w:val="28"/>
        </w:rPr>
        <w:t xml:space="preserve">Dionwar? </w:t>
      </w:r>
    </w:p>
    <w:p w:rsidR="00231DC6" w:rsidRDefault="00231DC6" w:rsidP="00231DC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31DC6" w:rsidRDefault="00231DC6" w:rsidP="00231DC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31DC6" w:rsidRPr="00231DC6" w:rsidRDefault="00231DC6" w:rsidP="00231DC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31DC6" w:rsidRPr="00231DC6" w:rsidRDefault="00231DC6" w:rsidP="00231D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1DC6">
        <w:rPr>
          <w:rFonts w:ascii="Times New Roman" w:hAnsi="Times New Roman" w:cs="Times New Roman"/>
          <w:sz w:val="28"/>
          <w:szCs w:val="28"/>
        </w:rPr>
        <w:t xml:space="preserve">What were – and still are – the advantages in owning a “deux chevaux”? </w:t>
      </w:r>
    </w:p>
    <w:p w:rsidR="00231DC6" w:rsidRDefault="00231DC6" w:rsidP="00231DC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31DC6" w:rsidRPr="00231DC6" w:rsidRDefault="00231DC6" w:rsidP="00231DC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231DC6" w:rsidRPr="00231DC6" w:rsidSect="007D0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3A1"/>
    <w:multiLevelType w:val="hybridMultilevel"/>
    <w:tmpl w:val="CCB61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31DC6"/>
    <w:rsid w:val="00231DC6"/>
    <w:rsid w:val="00627082"/>
    <w:rsid w:val="007D0D37"/>
    <w:rsid w:val="00AE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Nathan</cp:lastModifiedBy>
  <cp:revision>2</cp:revision>
  <dcterms:created xsi:type="dcterms:W3CDTF">2013-04-12T13:19:00Z</dcterms:created>
  <dcterms:modified xsi:type="dcterms:W3CDTF">2013-04-12T13:19:00Z</dcterms:modified>
</cp:coreProperties>
</file>