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18" w:rsidRDefault="00E75EAE">
      <w:r>
        <w:t>323 liberté d’expression</w:t>
      </w:r>
    </w:p>
    <w:p w:rsidR="00E75EAE" w:rsidRDefault="00E75EAE"/>
    <w:p w:rsidR="00E75EAE" w:rsidRDefault="00E75EAE">
      <w:hyperlink r:id="rId5" w:history="1">
        <w:r w:rsidRPr="003F0DE0">
          <w:rPr>
            <w:rStyle w:val="Hyperlink"/>
          </w:rPr>
          <w:t>http://fr.wikipedia.org/wiki/Liberté_d'expression</w:t>
        </w:r>
      </w:hyperlink>
    </w:p>
    <w:p w:rsidR="00E75EAE" w:rsidRDefault="00E75EAE"/>
    <w:p w:rsidR="00E75EAE" w:rsidRDefault="00E75EAE">
      <w:hyperlink r:id="rId6" w:history="1">
        <w:r w:rsidRPr="003F0DE0">
          <w:rPr>
            <w:rStyle w:val="Hyperlink"/>
          </w:rPr>
          <w:t>http://www.service-public.fr/actualites/007473.html</w:t>
        </w:r>
      </w:hyperlink>
    </w:p>
    <w:p w:rsidR="00E75EAE" w:rsidRDefault="00E75EAE"/>
    <w:p w:rsidR="00E75EAE" w:rsidRDefault="00E75EAE">
      <w:hyperlink r:id="rId7" w:history="1">
        <w:r w:rsidRPr="003F0DE0">
          <w:rPr>
            <w:rStyle w:val="Hyperlink"/>
          </w:rPr>
          <w:t>http://www.lemonde.fr/les-decodeurs/article/2015/01/14/de-charlie-a-dieudonne-jusqu-ou-va-la-liberte-d-expression_4555180_4355770.html</w:t>
        </w:r>
      </w:hyperlink>
    </w:p>
    <w:p w:rsidR="00E75EAE" w:rsidRDefault="00E75EAE"/>
    <w:p w:rsidR="00E75EAE" w:rsidRDefault="00E75EAE">
      <w:hyperlink r:id="rId8" w:history="1">
        <w:r w:rsidRPr="003F0DE0">
          <w:rPr>
            <w:rStyle w:val="Hyperlink"/>
          </w:rPr>
          <w:t>http://www.egaliteetreconciliation.fr/Des-lyceens-expliquent-la-liberte-d-expression-a-Francois-Hollande-32431.html</w:t>
        </w:r>
      </w:hyperlink>
    </w:p>
    <w:p w:rsidR="00E75EAE" w:rsidRDefault="00E75EAE"/>
    <w:p w:rsidR="00E75EAE" w:rsidRDefault="00E75EAE">
      <w:bookmarkStart w:id="0" w:name="_GoBack"/>
      <w:bookmarkEnd w:id="0"/>
    </w:p>
    <w:sectPr w:rsidR="00E75EAE" w:rsidSect="00E75EAE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E"/>
    <w:rsid w:val="001E1F4A"/>
    <w:rsid w:val="00CD3818"/>
    <w:rsid w:val="00E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7C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.wikipedia.org/wiki/Libert&#233;_d'expression" TargetMode="External"/><Relationship Id="rId6" Type="http://schemas.openxmlformats.org/officeDocument/2006/relationships/hyperlink" Target="http://www.service-public.fr/actualites/007473.html" TargetMode="External"/><Relationship Id="rId7" Type="http://schemas.openxmlformats.org/officeDocument/2006/relationships/hyperlink" Target="http://www.lemonde.fr/les-decodeurs/article/2015/01/14/de-charlie-a-dieudonne-jusqu-ou-va-la-liberte-d-expression_4555180_4355770.html" TargetMode="External"/><Relationship Id="rId8" Type="http://schemas.openxmlformats.org/officeDocument/2006/relationships/hyperlink" Target="http://www.egaliteetreconciliation.fr/Des-lyceens-expliquent-la-liberte-d-expression-a-Francois-Hollande-32431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Company>Western Kentucky University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WKU Faculty Staff</cp:lastModifiedBy>
  <cp:revision>1</cp:revision>
  <dcterms:created xsi:type="dcterms:W3CDTF">2015-04-22T17:32:00Z</dcterms:created>
  <dcterms:modified xsi:type="dcterms:W3CDTF">2015-04-22T17:36:00Z</dcterms:modified>
</cp:coreProperties>
</file>