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43" w:rsidRPr="003D5BCD" w:rsidRDefault="00497C28" w:rsidP="00C83886">
      <w:pPr>
        <w:spacing w:after="0"/>
        <w:rPr>
          <w:b/>
        </w:rPr>
      </w:pPr>
      <w:r w:rsidRPr="003D5BCD">
        <w:rPr>
          <w:b/>
        </w:rPr>
        <w:t xml:space="preserve">Exam I Preparation Worksheet </w:t>
      </w:r>
    </w:p>
    <w:p w:rsidR="004568FC" w:rsidRDefault="004568FC" w:rsidP="00C83886">
      <w:pPr>
        <w:spacing w:after="0"/>
      </w:pPr>
      <w:r>
        <w:t xml:space="preserve">1. </w:t>
      </w:r>
      <w:proofErr w:type="spellStart"/>
      <w:proofErr w:type="gramStart"/>
      <w:r>
        <w:t>i</w:t>
      </w:r>
      <w:proofErr w:type="spellEnd"/>
      <w:proofErr w:type="gramEnd"/>
      <w:r>
        <w:t>) Express an equation that shows how personal saving is typically estimated;</w:t>
      </w:r>
    </w:p>
    <w:p w:rsidR="004568FC" w:rsidRDefault="004568FC" w:rsidP="00C83886">
      <w:pPr>
        <w:spacing w:after="0"/>
      </w:pPr>
      <w:r>
        <w:t>ii) What problems emerge in accurately estimating saving this way?</w:t>
      </w:r>
    </w:p>
    <w:p w:rsidR="004568FC" w:rsidRDefault="004568FC" w:rsidP="00C83886">
      <w:pPr>
        <w:spacing w:after="0"/>
      </w:pPr>
      <w:r>
        <w:t xml:space="preserve">2. </w:t>
      </w:r>
      <w:proofErr w:type="spellStart"/>
      <w:proofErr w:type="gramStart"/>
      <w:r>
        <w:t>i</w:t>
      </w:r>
      <w:proofErr w:type="spellEnd"/>
      <w:proofErr w:type="gramEnd"/>
      <w:r>
        <w:t>) Express a basic equation for measuring the aggregate Price Level</w:t>
      </w:r>
    </w:p>
    <w:p w:rsidR="004568FC" w:rsidRDefault="004568FC" w:rsidP="00C83886">
      <w:pPr>
        <w:spacing w:after="0"/>
      </w:pPr>
      <w:r>
        <w:t>ii) How does the measurement of a major component, such as housing, influence the Price Level?</w:t>
      </w:r>
    </w:p>
    <w:p w:rsidR="004568FC" w:rsidRDefault="004568FC" w:rsidP="00C83886">
      <w:pPr>
        <w:spacing w:after="0"/>
      </w:pPr>
      <w:r>
        <w:t>iii) What problems emerge in the measurement of housing?</w:t>
      </w:r>
    </w:p>
    <w:p w:rsidR="00C83886" w:rsidRDefault="004568FC" w:rsidP="00C83886">
      <w:pPr>
        <w:spacing w:after="0"/>
      </w:pPr>
      <w:r>
        <w:t>3</w:t>
      </w:r>
      <w:r w:rsidR="00497C28">
        <w:t>.</w:t>
      </w:r>
      <w:r w:rsidR="008D4B2D">
        <w:t xml:space="preserve"> </w:t>
      </w:r>
      <w:proofErr w:type="spellStart"/>
      <w:proofErr w:type="gramStart"/>
      <w:r w:rsidR="008D4B2D">
        <w:t>i</w:t>
      </w:r>
      <w:proofErr w:type="spellEnd"/>
      <w:proofErr w:type="gramEnd"/>
      <w:r w:rsidR="008D4B2D">
        <w:t>)</w:t>
      </w:r>
      <w:r w:rsidR="00497C28">
        <w:t xml:space="preserve"> Express the </w:t>
      </w:r>
      <w:r w:rsidR="008D4B2D">
        <w:t>household utility and budget constraints in t</w:t>
      </w:r>
      <w:r w:rsidR="00497C28">
        <w:t xml:space="preserve">he Prescott </w:t>
      </w:r>
      <w:r w:rsidR="003D5BCD">
        <w:t xml:space="preserve">growth </w:t>
      </w:r>
      <w:r w:rsidR="00497C28">
        <w:t>model</w:t>
      </w:r>
      <w:r w:rsidR="008D4B2D">
        <w:t xml:space="preserve">; </w:t>
      </w:r>
      <w:r w:rsidR="00DF0E39">
        <w:t xml:space="preserve"> </w:t>
      </w:r>
    </w:p>
    <w:p w:rsidR="00C83886" w:rsidRDefault="00DF0E39" w:rsidP="00C83886">
      <w:pPr>
        <w:spacing w:after="0"/>
      </w:pPr>
      <w:r>
        <w:t xml:space="preserve"> ii) </w:t>
      </w:r>
      <w:r w:rsidR="00D6649F">
        <w:t xml:space="preserve">Briefly explain </w:t>
      </w:r>
      <w:r>
        <w:t xml:space="preserve">the </w:t>
      </w:r>
      <w:r w:rsidR="00D6649F">
        <w:t xml:space="preserve">the terms that makeup the utility function; </w:t>
      </w:r>
    </w:p>
    <w:p w:rsidR="00497C28" w:rsidRDefault="00DF0E39" w:rsidP="00C83886">
      <w:pPr>
        <w:spacing w:after="0"/>
      </w:pPr>
      <w:r>
        <w:t xml:space="preserve"> i</w:t>
      </w:r>
      <w:r w:rsidR="008D4B2D">
        <w:t xml:space="preserve">ii) </w:t>
      </w:r>
      <w:r w:rsidR="00D6649F">
        <w:t xml:space="preserve">Briefly explain </w:t>
      </w:r>
      <w:r w:rsidR="00497C28">
        <w:t>the terms that makeup the household budget c</w:t>
      </w:r>
      <w:r w:rsidR="008D4B2D">
        <w:t>onstraint in the Prescott model</w:t>
      </w:r>
    </w:p>
    <w:p w:rsidR="008D4B2D" w:rsidRDefault="004568FC" w:rsidP="00C83886">
      <w:pPr>
        <w:spacing w:after="0"/>
      </w:pPr>
      <w:proofErr w:type="gramStart"/>
      <w:r>
        <w:t>iv) Using</w:t>
      </w:r>
      <w:proofErr w:type="gramEnd"/>
      <w:r>
        <w:t xml:space="preserve"> the basic equations, express why work hours between Europe and the U.S. diverged after the 1970s. </w:t>
      </w:r>
    </w:p>
    <w:p w:rsidR="004568FC" w:rsidRDefault="004568FC" w:rsidP="00C83886">
      <w:pPr>
        <w:spacing w:after="0"/>
      </w:pPr>
      <w:r>
        <w:t xml:space="preserve">4.  </w:t>
      </w:r>
      <w:proofErr w:type="spellStart"/>
      <w:proofErr w:type="gramStart"/>
      <w:r>
        <w:t>i</w:t>
      </w:r>
      <w:proofErr w:type="spellEnd"/>
      <w:proofErr w:type="gramEnd"/>
      <w:r>
        <w:t>) What are the key exogenous influences on long run growth in the Prescott model?</w:t>
      </w:r>
    </w:p>
    <w:p w:rsidR="00C83886" w:rsidRDefault="004568FC" w:rsidP="00C83886">
      <w:pPr>
        <w:spacing w:after="0"/>
      </w:pPr>
      <w:proofErr w:type="gramStart"/>
      <w:r>
        <w:t xml:space="preserve">ii) How is the Solow </w:t>
      </w:r>
      <w:r w:rsidR="00C83886">
        <w:t>Growth Mode</w:t>
      </w:r>
      <w:r>
        <w:t>l</w:t>
      </w:r>
      <w:proofErr w:type="gramEnd"/>
      <w:r>
        <w:t xml:space="preserve"> related to the Prescott model and what are the key influences of growth in it?</w:t>
      </w:r>
    </w:p>
    <w:p w:rsidR="00C83886" w:rsidRDefault="004568FC" w:rsidP="00C83886">
      <w:pPr>
        <w:spacing w:after="0"/>
      </w:pPr>
      <w:r>
        <w:t>5</w:t>
      </w:r>
      <w:r w:rsidR="008D4B2D">
        <w:t xml:space="preserve">. </w:t>
      </w:r>
      <w:r w:rsidR="00C83886">
        <w:t xml:space="preserve"> </w:t>
      </w:r>
      <w:proofErr w:type="spellStart"/>
      <w:proofErr w:type="gramStart"/>
      <w:r w:rsidR="00C83886">
        <w:t>i</w:t>
      </w:r>
      <w:proofErr w:type="spellEnd"/>
      <w:proofErr w:type="gramEnd"/>
      <w:r w:rsidR="00C83886">
        <w:t xml:space="preserve">) </w:t>
      </w:r>
      <w:r w:rsidR="00D6649F">
        <w:t>What are the major influences on cross-country</w:t>
      </w:r>
      <w:r>
        <w:t xml:space="preserve"> living standards and</w:t>
      </w:r>
      <w:r w:rsidR="00D6649F">
        <w:t xml:space="preserve"> growth based on</w:t>
      </w:r>
      <w:r>
        <w:t xml:space="preserve"> </w:t>
      </w:r>
      <w:proofErr w:type="spellStart"/>
      <w:r>
        <w:t>Barro</w:t>
      </w:r>
      <w:proofErr w:type="spellEnd"/>
      <w:r>
        <w:t xml:space="preserve"> and </w:t>
      </w:r>
      <w:r w:rsidR="00D6649F">
        <w:t xml:space="preserve"> </w:t>
      </w:r>
      <w:proofErr w:type="spellStart"/>
      <w:r w:rsidR="00D6649F">
        <w:t>Barro</w:t>
      </w:r>
      <w:proofErr w:type="spellEnd"/>
      <w:r w:rsidR="00D6649F">
        <w:t xml:space="preserve"> and Grier? </w:t>
      </w:r>
    </w:p>
    <w:p w:rsidR="00816E5E" w:rsidRDefault="00816E5E" w:rsidP="00C83886">
      <w:pPr>
        <w:spacing w:after="0"/>
      </w:pPr>
      <w:r>
        <w:t>ii) What is “convergence” and what is the evidence for or against it?</w:t>
      </w:r>
    </w:p>
    <w:p w:rsidR="00C83886" w:rsidRDefault="00816E5E" w:rsidP="00C83886">
      <w:pPr>
        <w:spacing w:after="0"/>
      </w:pPr>
      <w:r>
        <w:t>i</w:t>
      </w:r>
      <w:r w:rsidR="00C83886">
        <w:t xml:space="preserve">ii) </w:t>
      </w:r>
      <w:r w:rsidR="00D6649F">
        <w:t xml:space="preserve"> </w:t>
      </w:r>
      <w:r w:rsidR="00C83886">
        <w:t xml:space="preserve">What </w:t>
      </w:r>
      <w:r w:rsidR="00D6649F">
        <w:t xml:space="preserve">is the </w:t>
      </w:r>
      <w:r w:rsidR="00C83886">
        <w:t xml:space="preserve">“identification problem” in empirical </w:t>
      </w:r>
      <w:r w:rsidR="00D6649F">
        <w:t>study and why is it a p</w:t>
      </w:r>
      <w:r w:rsidR="00C83886">
        <w:t>roblem in cross-country growth studies?</w:t>
      </w:r>
      <w:r w:rsidR="004C7F4D">
        <w:t xml:space="preserve"> </w:t>
      </w:r>
    </w:p>
    <w:p w:rsidR="008D4B2D" w:rsidRDefault="00C83886" w:rsidP="00C83886">
      <w:pPr>
        <w:spacing w:after="0"/>
      </w:pPr>
      <w:r>
        <w:t>i</w:t>
      </w:r>
      <w:r w:rsidR="00816E5E">
        <w:t>v</w:t>
      </w:r>
      <w:r>
        <w:t xml:space="preserve">)  Give an example of how </w:t>
      </w:r>
      <w:proofErr w:type="spellStart"/>
      <w:r>
        <w:t>Acemoglu</w:t>
      </w:r>
      <w:proofErr w:type="spellEnd"/>
      <w:r>
        <w:t xml:space="preserve"> tried to solve the identification problem from </w:t>
      </w:r>
      <w:proofErr w:type="gramStart"/>
      <w:r>
        <w:t xml:space="preserve">either </w:t>
      </w:r>
      <w:r w:rsidR="008D4B2D">
        <w:t xml:space="preserve"> </w:t>
      </w:r>
      <w:r w:rsidR="003D5BCD">
        <w:t>“</w:t>
      </w:r>
      <w:proofErr w:type="gramEnd"/>
      <w:r w:rsidR="008D4B2D">
        <w:t>Unbundling Institutions</w:t>
      </w:r>
      <w:r w:rsidR="003D5BCD">
        <w:t>”</w:t>
      </w:r>
      <w:r>
        <w:t xml:space="preserve"> or</w:t>
      </w:r>
      <w:r w:rsidR="008D4B2D">
        <w:t xml:space="preserve"> </w:t>
      </w:r>
      <w:r w:rsidR="003D5BCD">
        <w:t>“Reversal of Fortune”</w:t>
      </w:r>
    </w:p>
    <w:p w:rsidR="00816E5E" w:rsidRDefault="004568FC" w:rsidP="00C83886">
      <w:pPr>
        <w:spacing w:after="0"/>
      </w:pPr>
      <w:r>
        <w:t xml:space="preserve">6. 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="00816E5E">
        <w:t xml:space="preserve">How </w:t>
      </w:r>
      <w:r>
        <w:t xml:space="preserve">is the Prescott growth model modified to become </w:t>
      </w:r>
      <w:r w:rsidR="00816E5E">
        <w:t xml:space="preserve">“real business cycle model” </w:t>
      </w:r>
      <w:r>
        <w:t xml:space="preserve">of short run fluctuations?  </w:t>
      </w:r>
    </w:p>
    <w:p w:rsidR="00816E5E" w:rsidRDefault="00F52018" w:rsidP="00816E5E">
      <w:pPr>
        <w:spacing w:after="0"/>
      </w:pPr>
      <w:r>
        <w:t xml:space="preserve">ii) How does the </w:t>
      </w:r>
      <w:r w:rsidR="00816E5E">
        <w:t>ISLM model</w:t>
      </w:r>
      <w:r>
        <w:t xml:space="preserve"> simplify a Prescott type growth model? </w:t>
      </w:r>
    </w:p>
    <w:p w:rsidR="00F52018" w:rsidRDefault="00F52018" w:rsidP="00816E5E">
      <w:pPr>
        <w:spacing w:after="0"/>
      </w:pPr>
      <w:r>
        <w:t>iii) Distinguish the key differences in exogenous influences in Neoclassical/RBC type models versus Keynesian type models</w:t>
      </w:r>
    </w:p>
    <w:p w:rsidR="00F52018" w:rsidRDefault="00F52018" w:rsidP="00816E5E">
      <w:pPr>
        <w:spacing w:after="0"/>
      </w:pPr>
      <w:r>
        <w:t xml:space="preserve">7. </w:t>
      </w:r>
      <w:proofErr w:type="spellStart"/>
      <w:proofErr w:type="gramStart"/>
      <w:r>
        <w:t>i</w:t>
      </w:r>
      <w:proofErr w:type="spellEnd"/>
      <w:proofErr w:type="gramEnd"/>
      <w:r>
        <w:t>) What are the major U.S. recessions since 1969?</w:t>
      </w:r>
    </w:p>
    <w:p w:rsidR="00F52018" w:rsidRDefault="00F52018" w:rsidP="00816E5E">
      <w:pPr>
        <w:spacing w:after="0"/>
      </w:pPr>
      <w:r>
        <w:t>ii) How does a deterministic trend differ from a stochastic trend and why does this make a difference for computing an estimate of cyclical GDP (output gap)?</w:t>
      </w:r>
    </w:p>
    <w:p w:rsidR="00471356" w:rsidRDefault="00F52018" w:rsidP="00C83886">
      <w:pPr>
        <w:spacing w:after="0"/>
      </w:pPr>
      <w:r>
        <w:t>iii) Provide two basic equations that illustrate what Hamilton is showing in what happens to unemployment in and out of recessions</w:t>
      </w:r>
    </w:p>
    <w:p w:rsidR="00164307" w:rsidRDefault="00F52018" w:rsidP="00C83886">
      <w:pPr>
        <w:spacing w:after="0"/>
      </w:pPr>
      <w:r>
        <w:t>8</w:t>
      </w:r>
      <w:r w:rsidR="00164307">
        <w:t xml:space="preserve">.  </w:t>
      </w:r>
      <w:proofErr w:type="spellStart"/>
      <w:proofErr w:type="gramStart"/>
      <w:r w:rsidR="00164307">
        <w:t>i</w:t>
      </w:r>
      <w:proofErr w:type="spellEnd"/>
      <w:proofErr w:type="gramEnd"/>
      <w:r w:rsidR="00164307">
        <w:t xml:space="preserve">) </w:t>
      </w:r>
      <w:r>
        <w:t>Show an equation for computing percent changes in GDP computed?</w:t>
      </w:r>
    </w:p>
    <w:p w:rsidR="00F52018" w:rsidRDefault="00F52018" w:rsidP="00C83886">
      <w:pPr>
        <w:spacing w:after="0"/>
      </w:pPr>
      <w:r>
        <w:t>ii) What is the primary measure used to measure cross country living standards and growth in them?</w:t>
      </w:r>
    </w:p>
    <w:p w:rsidR="00164307" w:rsidRDefault="00164307" w:rsidP="00C83886">
      <w:pPr>
        <w:spacing w:after="0"/>
      </w:pPr>
      <w:r>
        <w:t>iii) What are current values of key economic performance measures?</w:t>
      </w:r>
    </w:p>
    <w:p w:rsidR="00F52018" w:rsidRDefault="00F52018" w:rsidP="00C83886">
      <w:pPr>
        <w:spacing w:after="0"/>
      </w:pPr>
      <w:r>
        <w:t xml:space="preserve">9. </w:t>
      </w:r>
      <w:proofErr w:type="spellStart"/>
      <w:proofErr w:type="gramStart"/>
      <w:r>
        <w:t>i</w:t>
      </w:r>
      <w:proofErr w:type="spellEnd"/>
      <w:proofErr w:type="gramEnd"/>
      <w:r>
        <w:t>) Use two equations to illustrate the basic setup of a VAR</w:t>
      </w:r>
    </w:p>
    <w:p w:rsidR="00F52018" w:rsidRDefault="00F52018" w:rsidP="00C83886">
      <w:pPr>
        <w:spacing w:after="0"/>
      </w:pPr>
      <w:r>
        <w:t>ii) Explain the reasoning behind using VARs to examine macroeconomic outcomes</w:t>
      </w:r>
    </w:p>
    <w:p w:rsidR="00F52018" w:rsidRDefault="00F52018" w:rsidP="00C83886">
      <w:pPr>
        <w:spacing w:after="0"/>
      </w:pPr>
      <w:r>
        <w:t>iii) What is an AR model; what difference is there if the coefficient is 0.3 versus 0.9</w:t>
      </w:r>
      <w:r w:rsidR="00154750">
        <w:t>?</w:t>
      </w:r>
    </w:p>
    <w:p w:rsidR="00D37C8B" w:rsidRDefault="00154750" w:rsidP="00C83886">
      <w:pPr>
        <w:spacing w:after="0"/>
      </w:pPr>
      <w:r>
        <w:t>iv) If an AR term is 1.0 or very close to it, how should you handle that variable for further data analysis?</w:t>
      </w:r>
      <w:bookmarkStart w:id="0" w:name="_GoBack"/>
      <w:bookmarkEnd w:id="0"/>
    </w:p>
    <w:p w:rsidR="00D37C8B" w:rsidRDefault="00D37C8B" w:rsidP="00C83886">
      <w:pPr>
        <w:spacing w:after="0"/>
      </w:pPr>
    </w:p>
    <w:p w:rsidR="00093271" w:rsidRDefault="00093271" w:rsidP="00C83886">
      <w:pPr>
        <w:spacing w:after="0"/>
        <w:ind w:firstLine="720"/>
      </w:pPr>
    </w:p>
    <w:p w:rsidR="00093271" w:rsidRDefault="00093271" w:rsidP="00C83886">
      <w:pPr>
        <w:spacing w:after="0"/>
      </w:pPr>
    </w:p>
    <w:p w:rsidR="00093271" w:rsidRDefault="00093271" w:rsidP="00C83886">
      <w:pPr>
        <w:spacing w:after="0"/>
      </w:pPr>
    </w:p>
    <w:sectPr w:rsidR="00093271" w:rsidSect="00FD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3EF"/>
    <w:multiLevelType w:val="hybridMultilevel"/>
    <w:tmpl w:val="CF4E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A4B6C"/>
    <w:multiLevelType w:val="hybridMultilevel"/>
    <w:tmpl w:val="5E5ED0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71"/>
    <w:rsid w:val="00093271"/>
    <w:rsid w:val="00154750"/>
    <w:rsid w:val="00164307"/>
    <w:rsid w:val="003D5BCD"/>
    <w:rsid w:val="004568FC"/>
    <w:rsid w:val="00471356"/>
    <w:rsid w:val="00497C28"/>
    <w:rsid w:val="004C7F4D"/>
    <w:rsid w:val="005B13F5"/>
    <w:rsid w:val="006B7CE6"/>
    <w:rsid w:val="007E438A"/>
    <w:rsid w:val="00816E5E"/>
    <w:rsid w:val="008A37A5"/>
    <w:rsid w:val="008D4B2D"/>
    <w:rsid w:val="00AE2D88"/>
    <w:rsid w:val="00C30381"/>
    <w:rsid w:val="00C329C1"/>
    <w:rsid w:val="00C83886"/>
    <w:rsid w:val="00D37C8B"/>
    <w:rsid w:val="00D6649F"/>
    <w:rsid w:val="00DF0E39"/>
    <w:rsid w:val="00F52018"/>
    <w:rsid w:val="00FB3A94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Goff, Brian</cp:lastModifiedBy>
  <cp:revision>2</cp:revision>
  <cp:lastPrinted>2012-09-27T15:13:00Z</cp:lastPrinted>
  <dcterms:created xsi:type="dcterms:W3CDTF">2013-09-27T16:42:00Z</dcterms:created>
  <dcterms:modified xsi:type="dcterms:W3CDTF">2013-09-27T16:42:00Z</dcterms:modified>
</cp:coreProperties>
</file>